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E1" w:rsidRPr="008F6FE1" w:rsidRDefault="008F6FE1" w:rsidP="008F6FE1">
      <w:pPr>
        <w:shd w:val="clear" w:color="auto" w:fill="FFFFFF"/>
        <w:spacing w:before="375" w:after="225" w:line="240" w:lineRule="auto"/>
        <w:contextualSpacing/>
        <w:jc w:val="center"/>
        <w:outlineLvl w:val="3"/>
        <w:rPr>
          <w:rFonts w:ascii="inherit" w:eastAsia="Times New Roman" w:hAnsi="inherit" w:cs="Times New Roman"/>
          <w:b/>
          <w:color w:val="FF0000"/>
          <w:sz w:val="36"/>
          <w:szCs w:val="36"/>
        </w:rPr>
      </w:pPr>
      <w:r w:rsidRPr="008F6FE1">
        <w:rPr>
          <w:rFonts w:ascii="inherit" w:eastAsia="Times New Roman" w:hAnsi="inherit" w:cs="Times New Roman"/>
          <w:b/>
          <w:color w:val="FF0000"/>
          <w:sz w:val="36"/>
          <w:szCs w:val="36"/>
        </w:rPr>
        <w:t xml:space="preserve">Перечень продуктов, разрешенных для передачи гражданам, проживающим в интернате </w:t>
      </w:r>
    </w:p>
    <w:tbl>
      <w:tblPr>
        <w:tblW w:w="12570" w:type="dxa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91"/>
        <w:gridCol w:w="10345"/>
        <w:gridCol w:w="1634"/>
      </w:tblGrid>
      <w:tr w:rsidR="008F6FE1" w:rsidRPr="008F6FE1" w:rsidTr="00493E2F">
        <w:trPr>
          <w:tblHeader/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продуктов</w:t>
            </w:r>
            <w:r w:rsidRPr="004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8F6FE1" w:rsidRPr="008F6FE1" w:rsidTr="00493E2F">
        <w:trPr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 (в упаковке)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До 500г.</w:t>
            </w:r>
          </w:p>
        </w:tc>
      </w:tr>
      <w:tr w:rsidR="008F6FE1" w:rsidRPr="008F6FE1" w:rsidTr="00493E2F">
        <w:trPr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Сливочное масло (в фабричной упаковке).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До 200г.</w:t>
            </w:r>
          </w:p>
        </w:tc>
      </w:tr>
      <w:tr w:rsidR="008F6FE1" w:rsidRPr="008F6FE1" w:rsidTr="00493E2F">
        <w:trPr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Печенье, вафли (в фабричной упаковке).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До 500г.</w:t>
            </w:r>
          </w:p>
        </w:tc>
      </w:tr>
      <w:tr w:rsidR="008F6FE1" w:rsidRPr="008F6FE1" w:rsidTr="00493E2F">
        <w:trPr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Конфеты в обертке (не шоколадные).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До 500г.</w:t>
            </w:r>
          </w:p>
        </w:tc>
      </w:tr>
      <w:tr w:rsidR="008F6FE1" w:rsidRPr="008F6FE1" w:rsidTr="00493E2F">
        <w:trPr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Мед, варенье в пластиковой таре.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До 500г.</w:t>
            </w:r>
          </w:p>
        </w:tc>
      </w:tr>
      <w:tr w:rsidR="008F6FE1" w:rsidRPr="008F6FE1" w:rsidTr="00493E2F">
        <w:trPr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Компот, соки в упаковке.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До 1л.</w:t>
            </w:r>
          </w:p>
        </w:tc>
      </w:tr>
      <w:tr w:rsidR="008F6FE1" w:rsidRPr="008F6FE1" w:rsidTr="00493E2F">
        <w:trPr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 (вымытые, в пакете).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До 1кг.</w:t>
            </w:r>
          </w:p>
        </w:tc>
      </w:tr>
      <w:tr w:rsidR="008F6FE1" w:rsidRPr="008F6FE1" w:rsidTr="00493E2F">
        <w:trPr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 свежие (вымытые в пакете).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До 1кг.</w:t>
            </w:r>
          </w:p>
        </w:tc>
      </w:tr>
      <w:tr w:rsidR="008F6FE1" w:rsidRPr="008F6FE1" w:rsidTr="00493E2F">
        <w:trPr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Сыр, в том числе плавленый в упаковке.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До 300г.</w:t>
            </w:r>
          </w:p>
        </w:tc>
      </w:tr>
      <w:tr w:rsidR="008F6FE1" w:rsidRPr="008F6FE1" w:rsidTr="00493E2F">
        <w:trPr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Колбаса, колбасные, мясные и рыбные изделия в </w:t>
            </w:r>
            <w:proofErr w:type="spellStart"/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парогазо-непроницаемой</w:t>
            </w:r>
            <w:proofErr w:type="spellEnd"/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  упаковке  при наличии холодильника.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До 200г.</w:t>
            </w:r>
          </w:p>
        </w:tc>
      </w:tr>
      <w:tr w:rsidR="008F6FE1" w:rsidRPr="008F6FE1" w:rsidTr="00493E2F">
        <w:trPr>
          <w:tblCellSpacing w:w="37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493E2F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E1">
              <w:rPr>
                <w:rFonts w:ascii="Times New Roman" w:eastAsia="Times New Roman" w:hAnsi="Times New Roman" w:cs="Times New Roman"/>
                <w:sz w:val="28"/>
                <w:szCs w:val="28"/>
              </w:rPr>
              <w:t>Творог  и  творожные изделия, термически обработанные при наличии холодильника.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6FE1" w:rsidRPr="008F6FE1" w:rsidRDefault="008F6FE1" w:rsidP="008F6FE1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До 200г.</w:t>
            </w:r>
          </w:p>
        </w:tc>
      </w:tr>
    </w:tbl>
    <w:p w:rsidR="008F6FE1" w:rsidRPr="008F6FE1" w:rsidRDefault="008F6FE1" w:rsidP="008F6FE1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  <w:u w:val="single"/>
        </w:rPr>
        <w:t>Примечание:</w:t>
      </w:r>
    </w:p>
    <w:p w:rsidR="008F6FE1" w:rsidRPr="008F6FE1" w:rsidRDefault="008F6FE1" w:rsidP="008F6FE1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Фрукты, овощи приносить вымытыми в пакете.</w:t>
      </w:r>
    </w:p>
    <w:p w:rsidR="008F6FE1" w:rsidRPr="008F6FE1" w:rsidRDefault="008F6FE1" w:rsidP="008F6FE1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Продукты должны иметь на упаковке срок годности.</w:t>
      </w:r>
    </w:p>
    <w:p w:rsidR="008F6FE1" w:rsidRPr="008F6FE1" w:rsidRDefault="008F6FE1" w:rsidP="008F6FE1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Передачи принимаются в целлофановых пакетах с указанием ФИО и даты упаковки.</w:t>
      </w:r>
    </w:p>
    <w:p w:rsidR="008F6FE1" w:rsidRPr="008F6FE1" w:rsidRDefault="008F6FE1" w:rsidP="008F6FE1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 xml:space="preserve">Перечень продуктов составлен в соответствии с санитарно - гигиеническими правилами и нормативами « Гигиенические требования к срокам годности и условиями хранения пищевых продуктов. </w:t>
      </w:r>
      <w:proofErr w:type="spellStart"/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СанПиН</w:t>
      </w:r>
      <w:proofErr w:type="spellEnd"/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 xml:space="preserve"> 2.3.2.1324-03».</w:t>
      </w:r>
    </w:p>
    <w:p w:rsidR="008F6FE1" w:rsidRPr="008F6FE1" w:rsidRDefault="008F6FE1" w:rsidP="008F6FE1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b/>
          <w:color w:val="242424"/>
          <w:sz w:val="27"/>
          <w:szCs w:val="27"/>
          <w:u w:val="single"/>
        </w:rPr>
        <w:t>ЗАПРЕЩАЕТСЯ  ПЕРЕДАЧА  ПРОЖИВАЮЩИМ  СЛЕДУЮЩИХ ПРОДУКТОВ:</w:t>
      </w:r>
    </w:p>
    <w:p w:rsidR="008F6FE1" w:rsidRPr="008F6FE1" w:rsidRDefault="008F6FE1" w:rsidP="008F6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25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 xml:space="preserve">Консервов, паштетов, студней, заливных (мясных, рыбных);  колбасных, мясных и рыбных продуктов - без </w:t>
      </w:r>
      <w:proofErr w:type="spellStart"/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парогазонепроницаемой</w:t>
      </w:r>
      <w:proofErr w:type="spellEnd"/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  вакуумной упаковки.</w:t>
      </w:r>
    </w:p>
    <w:p w:rsidR="008F6FE1" w:rsidRPr="008F6FE1" w:rsidRDefault="008F6FE1" w:rsidP="008F6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25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Пельменей, блинчиков, беляшей с мясом и др. аналогов.</w:t>
      </w:r>
    </w:p>
    <w:p w:rsidR="008F6FE1" w:rsidRPr="008F6FE1" w:rsidRDefault="008F6FE1" w:rsidP="008F6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25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Заправленных винегретов, салатов (овощных, рыбных, мясных)</w:t>
      </w:r>
    </w:p>
    <w:p w:rsidR="008F6FE1" w:rsidRPr="008F6FE1" w:rsidRDefault="008F6FE1" w:rsidP="008F6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25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Кондитерских изделий с заварным кремом, кремом из сливок, шоколадных конфет.</w:t>
      </w:r>
    </w:p>
    <w:p w:rsidR="008F6FE1" w:rsidRPr="008F6FE1" w:rsidRDefault="008F6FE1" w:rsidP="008F6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25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Бутербродов с колбасой, ветчиной,  рыбой и т.д.</w:t>
      </w:r>
    </w:p>
    <w:p w:rsidR="008F6FE1" w:rsidRPr="008F6FE1" w:rsidRDefault="008F6FE1" w:rsidP="008F6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25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Простокваши (</w:t>
      </w:r>
      <w:proofErr w:type="spellStart"/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самоквасов</w:t>
      </w:r>
      <w:proofErr w:type="spellEnd"/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)</w:t>
      </w:r>
    </w:p>
    <w:p w:rsidR="008F6FE1" w:rsidRPr="008F6FE1" w:rsidRDefault="008F6FE1" w:rsidP="008F6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25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Сырых яиц.</w:t>
      </w:r>
    </w:p>
    <w:p w:rsidR="008F6FE1" w:rsidRPr="008F6FE1" w:rsidRDefault="008F6FE1" w:rsidP="008F6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25"/>
        <w:contextualSpacing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>
        <w:rPr>
          <w:rFonts w:ascii="Times New Roman" w:eastAsia="Times New Roman" w:hAnsi="Times New Roman" w:cs="Times New Roman"/>
          <w:color w:val="242424"/>
          <w:sz w:val="27"/>
          <w:szCs w:val="27"/>
        </w:rPr>
        <w:t>Спиртных напитков</w:t>
      </w:r>
      <w:r w:rsidRPr="008F6FE1">
        <w:rPr>
          <w:rFonts w:ascii="Times New Roman" w:eastAsia="Times New Roman" w:hAnsi="Times New Roman" w:cs="Times New Roman"/>
          <w:color w:val="242424"/>
          <w:sz w:val="27"/>
          <w:szCs w:val="27"/>
        </w:rPr>
        <w:t>.</w:t>
      </w:r>
    </w:p>
    <w:p w:rsidR="007C78FF" w:rsidRDefault="007C78FF" w:rsidP="008F6FE1">
      <w:pPr>
        <w:spacing w:line="240" w:lineRule="auto"/>
        <w:contextualSpacing/>
      </w:pPr>
    </w:p>
    <w:sectPr w:rsidR="007C78FF" w:rsidSect="00493E2F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3CC3"/>
    <w:multiLevelType w:val="multilevel"/>
    <w:tmpl w:val="D420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7048A"/>
    <w:multiLevelType w:val="multilevel"/>
    <w:tmpl w:val="8862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F6FE1"/>
    <w:rsid w:val="00493E2F"/>
    <w:rsid w:val="007C78FF"/>
    <w:rsid w:val="008F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6F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F6F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6FE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F6F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F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6F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1798">
                  <w:marLeft w:val="-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3</cp:revision>
  <dcterms:created xsi:type="dcterms:W3CDTF">2021-05-18T08:11:00Z</dcterms:created>
  <dcterms:modified xsi:type="dcterms:W3CDTF">2021-05-18T08:20:00Z</dcterms:modified>
</cp:coreProperties>
</file>