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E7" w:rsidRPr="00E20C1E" w:rsidRDefault="00CD50E7" w:rsidP="00CD50E7">
      <w:pPr>
        <w:pStyle w:val="ConsPlusTitlePage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br/>
      </w:r>
    </w:p>
    <w:p w:rsidR="00CD50E7" w:rsidRPr="00E20C1E" w:rsidRDefault="00CD50E7" w:rsidP="00CD50E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АДМИНИСТРАЦИЯ КОСТРОМСКОЙ ОБЛАСТИ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ПОСТАНОВЛЕНИЕ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от 22 октября 2014 г. N 425-а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ОБ УТВЕРЖДЕНИИ НОРМАТИВОВ ОБЕСПЕЧЕНИЯ ПЛОЩАДЬЮ ЖИЛЫХ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ПОМЕЩЕНИЙ ПРИ ПРЕДОСТАВЛЕНИИ СОЦИАЛЬНЫХ УСЛУГ ОРГАНИЗАЦИЯМИ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СОЦИАЛЬНОГО ОБСЛУЖИВАНИЯ КОСТРОМСКОЙ ОБЛАСТИ</w:t>
      </w:r>
    </w:p>
    <w:p w:rsidR="00CD50E7" w:rsidRPr="00E20C1E" w:rsidRDefault="00CD50E7" w:rsidP="00CD50E7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D50E7" w:rsidRPr="00E20C1E" w:rsidTr="006D4B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E20C1E">
              <w:rPr>
                <w:rFonts w:ascii="Times New Roman" w:hAnsi="Times New Roman" w:cs="Times New Roman"/>
                <w:color w:val="392C69"/>
              </w:rPr>
              <w:t xml:space="preserve"> администрации Костромской области</w:t>
            </w:r>
          </w:p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  <w:color w:val="392C69"/>
              </w:rPr>
              <w:t>от 13.09.2016 N 342-а)</w:t>
            </w:r>
          </w:p>
        </w:tc>
      </w:tr>
    </w:tbl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 xml:space="preserve">В целях реализации </w:t>
      </w:r>
      <w:hyperlink r:id="rId5" w:history="1">
        <w:r w:rsidRPr="00E20C1E">
          <w:rPr>
            <w:rFonts w:ascii="Times New Roman" w:hAnsi="Times New Roman" w:cs="Times New Roman"/>
            <w:color w:val="0000FF"/>
          </w:rPr>
          <w:t>пункта 5 статьи 8</w:t>
        </w:r>
      </w:hyperlink>
      <w:r w:rsidRPr="00E20C1E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 администрация Костромской области постановляет:</w:t>
      </w:r>
    </w:p>
    <w:p w:rsidR="00CD50E7" w:rsidRPr="00E20C1E" w:rsidRDefault="00CD50E7" w:rsidP="00CD50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 xml:space="preserve">1. Утвердить прилагаемые </w:t>
      </w:r>
      <w:hyperlink w:anchor="P33" w:history="1">
        <w:r w:rsidRPr="00E20C1E">
          <w:rPr>
            <w:rFonts w:ascii="Times New Roman" w:hAnsi="Times New Roman" w:cs="Times New Roman"/>
            <w:color w:val="0000FF"/>
          </w:rPr>
          <w:t>нормативы</w:t>
        </w:r>
      </w:hyperlink>
      <w:r w:rsidRPr="00E20C1E">
        <w:rPr>
          <w:rFonts w:ascii="Times New Roman" w:hAnsi="Times New Roman" w:cs="Times New Roman"/>
        </w:rPr>
        <w:t xml:space="preserve"> обеспечения площадью жилых помещений при предоставлении социальных услуг организациями социального обслуживания Костромской области на одного получателя социальных услуг.</w:t>
      </w:r>
    </w:p>
    <w:p w:rsidR="00CD50E7" w:rsidRPr="00E20C1E" w:rsidRDefault="00CD50E7" w:rsidP="00CD50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2. Настоящее постановление вступает в силу с 1 января 2015 года и подлежит официальному опубликованию.</w:t>
      </w:r>
    </w:p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Губернатор</w:t>
      </w: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Костромской области</w:t>
      </w: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С.СИТНИКОВ</w:t>
      </w:r>
    </w:p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Приложение</w:t>
      </w:r>
    </w:p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Утверждены</w:t>
      </w: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постановлением</w:t>
      </w: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администрации</w:t>
      </w: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Костромской области</w:t>
      </w:r>
    </w:p>
    <w:p w:rsidR="00CD50E7" w:rsidRPr="00E20C1E" w:rsidRDefault="00CD50E7" w:rsidP="00CD50E7">
      <w:pPr>
        <w:pStyle w:val="ConsPlusNormal"/>
        <w:jc w:val="right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от 22 октября 2014 года N 425-а</w:t>
      </w:r>
    </w:p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E20C1E">
        <w:rPr>
          <w:rFonts w:ascii="Times New Roman" w:hAnsi="Times New Roman" w:cs="Times New Roman"/>
        </w:rPr>
        <w:t>НОРМАТИВЫ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ОБЕСПЕЧЕНИЯ ПЛОЩАДЬЮ ЖИЛЫХ ПОМЕЩЕНИЙ ПРИ ПРЕДОСТАВЛЕНИИ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СОЦИАЛЬНЫХ УСЛУГ ОРГАНИЗАЦИЯМИ СОЦИАЛЬНОГО ОБСЛУЖИВАНИЯ</w:t>
      </w:r>
    </w:p>
    <w:p w:rsidR="00CD50E7" w:rsidRPr="00E20C1E" w:rsidRDefault="00CD50E7" w:rsidP="00CD50E7">
      <w:pPr>
        <w:pStyle w:val="ConsPlusTitle"/>
        <w:jc w:val="center"/>
        <w:rPr>
          <w:rFonts w:ascii="Times New Roman" w:hAnsi="Times New Roman" w:cs="Times New Roman"/>
        </w:rPr>
      </w:pPr>
      <w:r w:rsidRPr="00E20C1E">
        <w:rPr>
          <w:rFonts w:ascii="Times New Roman" w:hAnsi="Times New Roman" w:cs="Times New Roman"/>
        </w:rPr>
        <w:t>КОСТРОМСКОЙ ОБЛАСТИ НА ОДНОГО ПОЛУЧАТЕЛЯ СОЦИАЛЬНЫХ УСЛУГ</w:t>
      </w:r>
    </w:p>
    <w:p w:rsidR="00CD50E7" w:rsidRPr="00E20C1E" w:rsidRDefault="00CD50E7" w:rsidP="00CD50E7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D50E7" w:rsidRPr="00E20C1E" w:rsidTr="006D4B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6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E20C1E">
              <w:rPr>
                <w:rFonts w:ascii="Times New Roman" w:hAnsi="Times New Roman" w:cs="Times New Roman"/>
                <w:color w:val="392C69"/>
              </w:rPr>
              <w:t xml:space="preserve"> администрации Костромской области</w:t>
            </w:r>
          </w:p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  <w:color w:val="392C69"/>
              </w:rPr>
              <w:t>от 13.09.2016 N 342-а)</w:t>
            </w:r>
          </w:p>
        </w:tc>
      </w:tr>
    </w:tbl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143"/>
        <w:gridCol w:w="1417"/>
      </w:tblGrid>
      <w:tr w:rsidR="00CD50E7" w:rsidRPr="00E20C1E" w:rsidTr="006D4B43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E20C1E">
              <w:rPr>
                <w:rFonts w:ascii="Times New Roman" w:hAnsi="Times New Roman" w:cs="Times New Roman"/>
              </w:rPr>
              <w:t>п</w:t>
            </w:r>
            <w:proofErr w:type="spellEnd"/>
            <w:r w:rsidRPr="00E20C1E">
              <w:rPr>
                <w:rFonts w:ascii="Times New Roman" w:hAnsi="Times New Roman" w:cs="Times New Roman"/>
              </w:rPr>
              <w:t>/</w:t>
            </w:r>
            <w:proofErr w:type="spellStart"/>
            <w:r w:rsidRPr="00E20C1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Наименование организаций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Норматив площади жилых помещений не менее (кв. м)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Дома-интернаты для престарелых и инвалидов, геронтологические центры, специальные дома-интернаты для престарелых и инвалидов, отделения стационарного социального обслуживания центров социального обслуживания, в том числе комплексных (для вновь строящихся зданий)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 xml:space="preserve">(п. 1 в ред. </w:t>
            </w:r>
            <w:hyperlink r:id="rId7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E20C1E">
              <w:rPr>
                <w:rFonts w:ascii="Times New Roman" w:hAnsi="Times New Roman" w:cs="Times New Roman"/>
              </w:rPr>
              <w:t xml:space="preserve"> администрации Костромской области от 13.09.2016 N 342-а)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Психоневрологические интернаты для престарелых и инвалидов (для вновь строящихся зданий)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 xml:space="preserve">(п. 2 в ред. </w:t>
            </w:r>
            <w:hyperlink r:id="rId8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E20C1E">
              <w:rPr>
                <w:rFonts w:ascii="Times New Roman" w:hAnsi="Times New Roman" w:cs="Times New Roman"/>
              </w:rPr>
              <w:t xml:space="preserve"> администрации Костромской области от 13.09.2016 N 342-а)</w:t>
            </w:r>
          </w:p>
        </w:tc>
      </w:tr>
      <w:tr w:rsidR="00CD50E7" w:rsidRPr="00E20C1E" w:rsidTr="006D4B43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Детские дома - интернаты для умственно отсталых детей: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дети дошкольного возраста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3</w:t>
            </w:r>
          </w:p>
        </w:tc>
      </w:tr>
      <w:tr w:rsidR="00CD50E7" w:rsidRPr="00E20C1E" w:rsidTr="006D4B43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дети школьного возраста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</w:t>
            </w:r>
          </w:p>
        </w:tc>
      </w:tr>
      <w:tr w:rsidR="00CD50E7" w:rsidRPr="00E20C1E" w:rsidTr="006D4B43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Организации для детей-сирот и детей, оставшихся без попечения родителей: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дети дошкольного возраста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3</w:t>
            </w:r>
          </w:p>
        </w:tc>
      </w:tr>
      <w:tr w:rsidR="00CD50E7" w:rsidRPr="00E20C1E" w:rsidTr="006D4B43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дети школьного возраста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</w:t>
            </w:r>
          </w:p>
        </w:tc>
      </w:tr>
      <w:tr w:rsidR="00CD50E7" w:rsidRPr="00E20C1E" w:rsidTr="006D4B43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Социально-реабилитационные центры для несовершеннолетних, реабилитационные центры для детей и подростков с ограниченными возможностями: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дети дошкольного возраста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3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дети школьного возраста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4</w:t>
            </w:r>
          </w:p>
        </w:tc>
      </w:tr>
      <w:tr w:rsidR="00CD50E7" w:rsidRPr="00E20C1E" w:rsidTr="006D4B43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0E7" w:rsidRPr="00E20C1E" w:rsidRDefault="00CD50E7" w:rsidP="006D4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родители (при условии совместного пребывания с несовершеннолетним)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Дома-интернаты для престарелых и инвалидов, геронтологические центры, специальные дома-интернаты для престарелых и инвалидов, отделения стационарного социального обслуживания центров социального обслуживания, в том числе комплексных, психоневрологические интернаты для престарелых и инвалидов (кроме отделений милосердия)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5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 xml:space="preserve">(п. 6 введен </w:t>
            </w:r>
            <w:hyperlink r:id="rId9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E20C1E">
              <w:rPr>
                <w:rFonts w:ascii="Times New Roman" w:hAnsi="Times New Roman" w:cs="Times New Roman"/>
              </w:rPr>
              <w:t xml:space="preserve"> администрации Костромской области от 13.09.2016 N 342-а)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Дома-интернаты для престарелых и инвалидов, геронтологические центры, специальные дома-интернаты для престарелых и инвалидов, психоневрологические интернаты для престарелых и инвалидов (отделения милосердия)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4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 xml:space="preserve">(п. 7 введен </w:t>
            </w:r>
            <w:hyperlink r:id="rId10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E20C1E">
              <w:rPr>
                <w:rFonts w:ascii="Times New Roman" w:hAnsi="Times New Roman" w:cs="Times New Roman"/>
              </w:rPr>
              <w:t xml:space="preserve"> администрации Костромской области от 13.09.2016 N 342-а)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Дома-интернаты для престарелых и инвалидов, геронтологические центры, специальные дома-интернаты для престарелых и инвалидов, психоневрологические интернаты для престарелых и инвалидов (инвалидов-колясочников)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D50E7" w:rsidRPr="00E20C1E" w:rsidRDefault="00CD50E7" w:rsidP="006D4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>6</w:t>
            </w:r>
          </w:p>
        </w:tc>
      </w:tr>
      <w:tr w:rsidR="00CD50E7" w:rsidRPr="00E20C1E" w:rsidTr="006D4B4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bottom w:val="single" w:sz="4" w:space="0" w:color="auto"/>
            </w:tcBorders>
          </w:tcPr>
          <w:p w:rsidR="00CD50E7" w:rsidRPr="00E20C1E" w:rsidRDefault="00CD50E7" w:rsidP="006D4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0C1E">
              <w:rPr>
                <w:rFonts w:ascii="Times New Roman" w:hAnsi="Times New Roman" w:cs="Times New Roman"/>
              </w:rPr>
              <w:t xml:space="preserve">(п. 8 введен </w:t>
            </w:r>
            <w:hyperlink r:id="rId11" w:history="1">
              <w:r w:rsidRPr="00E20C1E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E20C1E">
              <w:rPr>
                <w:rFonts w:ascii="Times New Roman" w:hAnsi="Times New Roman" w:cs="Times New Roman"/>
              </w:rPr>
              <w:t xml:space="preserve"> администрации Костромской области от 13.09.2016 N 342-а)</w:t>
            </w:r>
          </w:p>
        </w:tc>
      </w:tr>
    </w:tbl>
    <w:p w:rsidR="00CD50E7" w:rsidRPr="00E20C1E" w:rsidRDefault="00CD50E7" w:rsidP="00CD50E7">
      <w:pPr>
        <w:pStyle w:val="ConsPlusNormal"/>
        <w:jc w:val="both"/>
        <w:rPr>
          <w:rFonts w:ascii="Times New Roman" w:hAnsi="Times New Roman" w:cs="Times New Roman"/>
        </w:rPr>
      </w:pPr>
    </w:p>
    <w:sectPr w:rsidR="00CD50E7" w:rsidRPr="00E20C1E" w:rsidSect="0072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D50E7"/>
    <w:rsid w:val="00CD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D5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D5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8A82D0D46D3547FB84427D3366BCE97BEE78CAF079D95443D51219F9B65DF58E6A33D444805A69BD1E13S5nB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8A82D0D46D3547FB84427D3366BCE97BEE78CAF079D95443D51219F9B65DF58E6A33D444805A69BD1E13S5nB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A82D0D46D3547FB84427D3366BCE97BEE78CAF079D95443D51219F9B65DF58E6A33D444805A69BD1E13S5n8H" TargetMode="External"/><Relationship Id="rId11" Type="http://schemas.openxmlformats.org/officeDocument/2006/relationships/hyperlink" Target="consultantplus://offline/ref=DA8A82D0D46D3547FB84427D3366BCE97BEE78CAF079D95443D51219F9B65DF58E6A33D444805A69BD1E11S5nEH" TargetMode="External"/><Relationship Id="rId5" Type="http://schemas.openxmlformats.org/officeDocument/2006/relationships/hyperlink" Target="consultantplus://offline/ref=DA8A82D0D46D3547FB845C70250AE0E27CED2FCEF77BDA041C8A4944AEBF57A2C9256A96008D5B61SBnAH" TargetMode="External"/><Relationship Id="rId10" Type="http://schemas.openxmlformats.org/officeDocument/2006/relationships/hyperlink" Target="consultantplus://offline/ref=DA8A82D0D46D3547FB84427D3366BCE97BEE78CAF079D95443D51219F9B65DF58E6A33D444805A69BD1E11S5nDH" TargetMode="External"/><Relationship Id="rId4" Type="http://schemas.openxmlformats.org/officeDocument/2006/relationships/hyperlink" Target="consultantplus://offline/ref=DA8A82D0D46D3547FB84427D3366BCE97BEE78CAF079D95443D51219F9B65DF58E6A33D444805A69BD1E13S5n8H" TargetMode="External"/><Relationship Id="rId9" Type="http://schemas.openxmlformats.org/officeDocument/2006/relationships/hyperlink" Target="consultantplus://offline/ref=DA8A82D0D46D3547FB84427D3366BCE97BEE78CAF079D95443D51219F9B65DF58E6A33D444805A69BD1E12S5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2019-01-17T06:57:00Z</dcterms:created>
  <dcterms:modified xsi:type="dcterms:W3CDTF">2019-01-17T06:57:00Z</dcterms:modified>
</cp:coreProperties>
</file>